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A74" w:rsidRPr="00D6724D" w:rsidRDefault="00131A74" w:rsidP="00131A74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 Кыргызской Республики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науке»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A74" w:rsidRPr="00D6724D" w:rsidRDefault="00131A74" w:rsidP="00131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74" w:rsidRPr="00D6724D" w:rsidRDefault="00131A74" w:rsidP="00131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>Настоящий Закон устанавливает основные правовые, организационные, экономические основы и гарантии в осуществлении научной и научно-технической деятельности, основы функционирования системы научно-технической информации, регулирует общественные отношения между субъектами научной и научно-технической деятельности, органами государственной власти.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1. Общие положения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1. Основные понятия используемые в настоящем Законе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В настоящем Законе используются следующие основные понятия: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база научно-технических данных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– набор данных, который достаточен для установленной цели, представлен на электронном носителе в виде, позволяющем осуществлять автоматизированную переработку содержащейся в нем информации;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банк научно-технических данных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– автоматизированная информационно-поисковая система, состоящая из одной или нескольких баз научно-технических данных и система хранения, обработка и поиска информации в них;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грант</w:t>
      </w: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 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- безвозмездная субсидия юридическим и физическим лицам в денежной или натуральной форме на проведение научных исследований, научно-технических программ, проектов и опытно-конструкторских работ с последующим отчетом об их использовании;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государственная политика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 </w:t>
      </w: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в сфере науки и научно-технической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- составная часть социально-экономической политики государства, которая выражает отношение государства к научной и научно-технической деятельности, определяет цели, направления, принципы, формы и методы деятельности государства в области науки, научно-технической деятельности и научно-технической информации;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государственный заказ</w:t>
      </w:r>
      <w:r w:rsidRPr="00D6724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заказ на поставку товаров, выполнение работ, оказание услуг за счет средств государственного бюджета Кыргызской Республики;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доктор наук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- ученая степень, которая присуждается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лицам с ученой степенью кандидат наук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по результатам обучения в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докторантуре и/или институте соискательства с защитой диссертации;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доктор философии (</w:t>
      </w: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val="en-US" w:eastAsia="ru-RU"/>
        </w:rPr>
        <w:t>PhD</w:t>
      </w: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 xml:space="preserve">)/доктор по профилю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–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уровень квалификации послевузовского профессионального образования (базовая докторантура), дающий лицам, выполнившим соответствующую учебную программу и научно-исследовательскую работу с защитой диссертации, право для осуществления научной и иной профессиональной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инновация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 - новые или усовершенствованные технологии, виды продукции или услуг, а также организационно-технические решения производственного, административного, коммерческого или иного характера, непосредственно способствующие продвижению технологий, товарной продукции и услуг на рынок;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инновационная деятельность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 – вид деятельности по преобразованию новшества в инновацию, направленная на создание и введение в гражданский оборот нового конкурентоспособного инновационного продукта;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коммерциализация научных и научно-технических результатов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– деятельность по вовлечению в экономический оборот научных и научно-технических результатов;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</w:pPr>
      <w:r w:rsidRPr="00232E3C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кандидат наук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- ученая степень, которая присуждается по результатам обучения в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аспирантуре и/или институте соискательства с защитой диссертации;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научная и научно-техническая деятельность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 - деятельность, направленная на получение, применение новых знаний для решения технологических, инженерных,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>экономических, социальных, гуманитарных и иных задач, обеспечение функционирования науки, техники и производства как единой системы;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1A74" w:rsidRPr="00D6724D" w:rsidRDefault="00131A74" w:rsidP="00131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sz w:val="24"/>
          <w:szCs w:val="24"/>
          <w:lang w:eastAsia="ru-RU"/>
        </w:rPr>
        <w:t>научная инфраструктура</w:t>
      </w:r>
      <w:r w:rsidRPr="00D672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научное лабораторное и инженерно-техническое оборудование, опытно-промышленное производство, уникальные объекты, а также иное движимое и недвижимое имущество, находящееся на балансе научной и научно-технической организации;</w:t>
      </w:r>
    </w:p>
    <w:p w:rsidR="00131A74" w:rsidRPr="00D6724D" w:rsidRDefault="00131A74" w:rsidP="00131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научно-информационная деятельность</w:t>
      </w:r>
      <w:r w:rsidRPr="00D6724D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действий, связанных с созданием, сбором, систематизацией, аналитической переработкой, фиксацией, хранением, распространением и предоставлением пользователю (потребителю) научно-технической информации;</w:t>
      </w:r>
    </w:p>
    <w:p w:rsidR="00131A74" w:rsidRPr="00D6724D" w:rsidRDefault="00131A74" w:rsidP="00131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научно-исследовательская работа</w:t>
      </w:r>
      <w:r w:rsidRPr="00D6724D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работа, связанная с научным поиском, проведением исследований, экспериментов в целях получения научно-практического результата на основе новых знаний;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научно-техническая информация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– информация, получаемая в процессе научно-исследовательской, опытно-конструкторской, проектно-технологической, организационно-управленческой, производственно-экономической, инновационной деятельности, содержащая сведения о достижениях науки, техники и новых технологий;</w:t>
      </w:r>
    </w:p>
    <w:p w:rsidR="00131A74" w:rsidRPr="00D6724D" w:rsidRDefault="00131A74" w:rsidP="00131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научные исследования</w:t>
      </w:r>
      <w:r w:rsidRPr="00D672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прикладные, фундаментальные научные исследования, осуществляемые субъектами научной и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научно-технической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научный и научно-технический результат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– продукт научной и научно-технической деятельности, содержащий новые знания или решения и зафиксированный на любом информационном носителе;</w:t>
      </w:r>
    </w:p>
    <w:p w:rsidR="00131A74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D672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научный, научно-технический проект и программа</w:t>
      </w:r>
      <w:r w:rsidRPr="00D67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документ, включающий в себя содержание предполагаемой научно-технической работы, представляющий научные, научно-технические, опытно-конструкторские исследования с обоснованием цели и задач, актуальности, новизны,</w:t>
      </w:r>
      <w:r w:rsidRPr="00D6724D">
        <w:rPr>
          <w:color w:val="000000"/>
          <w:sz w:val="24"/>
          <w:szCs w:val="24"/>
          <w:shd w:val="clear" w:color="auto" w:fill="FFFFFF"/>
        </w:rPr>
        <w:t xml:space="preserve"> </w:t>
      </w:r>
      <w:r w:rsidRPr="00D67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научно-практической значимости и целесообразности проведения планируемых работ</w:t>
      </w:r>
      <w:r w:rsidRPr="00D6724D">
        <w:rPr>
          <w:color w:val="000000"/>
          <w:sz w:val="24"/>
          <w:szCs w:val="24"/>
          <w:shd w:val="clear" w:color="auto" w:fill="FFFFFF"/>
        </w:rPr>
        <w:t>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уполномоченный государственный орган в области образования и науки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-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уполномоченный государственный орган) – государственный орган, который осуществляет функцию по выработке и реализации единой государственной политики в области науки и научно-технической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ученая степень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-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ступень квалификационной системы в науке, отражающая достигнутый научный уровень в определенной отрасли знания, который базируется на оценке научно-исследовательской деятельности соискателя;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ученое звание</w:t>
      </w:r>
      <w:r w:rsidRPr="00D672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ступень квалификационной системы в высших образовательных и научных организациях, позволяющая ранжировать научных и научно-педагогических работников на отдельных этапах академической карьеры;</w:t>
      </w:r>
    </w:p>
    <w:p w:rsidR="00131A74" w:rsidRPr="00D6724D" w:rsidRDefault="00131A74" w:rsidP="00131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sz w:val="24"/>
          <w:szCs w:val="24"/>
          <w:lang w:eastAsia="ru-RU"/>
        </w:rPr>
        <w:t>опытно-конструкторские работы</w:t>
      </w:r>
      <w:r w:rsidRPr="00D672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прикладные научные исследования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 - исследования, направленные преимущественно на применение новых знаний для достижения практических целей и решения конкретных задач;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  <w:lang w:eastAsia="ru-RU"/>
        </w:rPr>
        <w:t>система научно-технической информации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– упорядоченная совокупность ресурсов научно-технической информации и организационно-технологических средств, реализующих процессы создания, сбора, систематизации, поиска и предоставления научно-технической информации для удовлетворения потребностей государства, юридических и физических лиц;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lastRenderedPageBreak/>
        <w:t>технопарк (технологический парк)</w:t>
      </w:r>
      <w:r w:rsidRPr="00D6724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юридическое лицо, созданное с целью эффективной поддержки деятельности для коммерческого освоения научных знаний, изобретений, ноу-хау и высоких технологий и выпуска их на рынок;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технополис</w:t>
      </w:r>
      <w:r w:rsidRPr="00D6724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- научно-технический комплекс, состоящий из исследовательских лабораторий, венчурных, внедренческих, крупных промышленных, посреднических и других компаний, занимающихся разработкой, внедрением и производством современной продукции;</w:t>
      </w:r>
    </w:p>
    <w:p w:rsidR="00131A74" w:rsidRDefault="00131A74" w:rsidP="00131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фундаментальные научные исследования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 -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среды.</w:t>
      </w:r>
    </w:p>
    <w:p w:rsidR="00131A74" w:rsidRPr="00D6724D" w:rsidRDefault="00131A74" w:rsidP="00131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A74" w:rsidRPr="00D6724D" w:rsidRDefault="00131A74" w:rsidP="00131A74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hAnsi="Times New Roman" w:cs="Times New Roman"/>
          <w:b/>
          <w:sz w:val="24"/>
          <w:szCs w:val="24"/>
        </w:rPr>
        <w:t xml:space="preserve">Статья 2.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Правовая основа науки и научно-технической деятельности</w:t>
      </w:r>
    </w:p>
    <w:p w:rsidR="00131A74" w:rsidRPr="00D6724D" w:rsidRDefault="00131A74" w:rsidP="00131A7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 Правовую основу науки и научно-технической деятельности составляют</w:t>
      </w:r>
      <w:r w:rsidRPr="00D672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Конституция Кыргызской Республики, настоящий Закон и иные нормативные правовые акты</w:t>
      </w:r>
      <w:hyperlink r:id="rId8" w:history="1"/>
      <w:r w:rsidRPr="00D6724D">
        <w:rPr>
          <w:rFonts w:ascii="Times New Roman" w:hAnsi="Times New Roman"/>
          <w:sz w:val="24"/>
          <w:szCs w:val="24"/>
        </w:rPr>
        <w:t xml:space="preserve"> Кыргызской Республики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регулирующие правовые отношения в сфере науки и научно-технической деятельности.</w:t>
      </w:r>
    </w:p>
    <w:p w:rsidR="00131A74" w:rsidRDefault="00131A74" w:rsidP="00131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Деятельность иностранных научных, научно-технических организаций и ученых на территории Кыргызской Республики регулируется настоящим Законом и вступившими в установленном законом порядке в силу международными договорами, участницей которых является Кыргызская Республика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, а также общепризнанными принципами и нормами международного права, являющимися составной частью законодательства Кыргызской Республики.</w:t>
      </w:r>
    </w:p>
    <w:p w:rsidR="00131A74" w:rsidRPr="00D6724D" w:rsidRDefault="00131A74" w:rsidP="00131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3. В случае несоответствия ратифицированного </w:t>
      </w:r>
      <w:proofErr w:type="spellStart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Жогорку</w:t>
      </w:r>
      <w:proofErr w:type="spellEnd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Кенешем</w:t>
      </w:r>
      <w:proofErr w:type="spellEnd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Республики международного договора и законодательства о науке и научно-технической деятельности применяются правила международного договора, заключенного между Кыргызской Республикой и другими государствами.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3. Цель и задачи настоящего Закона</w:t>
      </w:r>
    </w:p>
    <w:p w:rsidR="00131A74" w:rsidRPr="00D6724D" w:rsidRDefault="00131A74" w:rsidP="00131A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 xml:space="preserve">Целью настоящего Закона является регулирование отношений, связанных с научной, научно-технической и </w:t>
      </w:r>
      <w:r w:rsidRPr="00D6724D">
        <w:rPr>
          <w:rFonts w:ascii="Times New Roman" w:hAnsi="Times New Roman"/>
          <w:sz w:val="24"/>
          <w:szCs w:val="24"/>
        </w:rPr>
        <w:t xml:space="preserve">научно-информационной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 xml:space="preserve">деятельностью. 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Основными задачами настоящего Закона являются: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увеличение вклада науки, научно-технической и научно-информационной деятельности в развитие экономики государства и решение социальных, образовательных, культурных и иных проблем;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создание необходимых условий для развития и функционирования научных и научно-технических организаций, а также их оптимизация;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эффективное использование и развитие научного и научно-технического потенциала страны для ее устойчивого развития;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обеспечение стабильности и улучшения социальных гарантий научных и научно-технических работников и подготовку научных кадров;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5) создание и развитие системы научно-технической информации; </w:t>
      </w:r>
      <w:r w:rsidRPr="00D67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6) </w:t>
      </w:r>
      <w:r w:rsidRPr="00D6724D">
        <w:rPr>
          <w:rFonts w:ascii="Times New Roman" w:eastAsia="Times New Roman" w:hAnsi="Times New Roman"/>
          <w:sz w:val="24"/>
          <w:szCs w:val="24"/>
          <w:lang w:eastAsia="ru-RU"/>
        </w:rPr>
        <w:t>создание необходимых условий для общедоступности ресурсов научно-технической информации, повышение эффективности их использования;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7) повышение роли и активизация науки, научно-технической и инновационной деятельности, развитие свободы научного творчества.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4. Принципы государственной политики в сфере науки и научно-технической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Государственная политика </w:t>
      </w: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в сфере науки и научно-технической деятельности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основывается на принципах: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тесной взаимосвязи научно-технического прогресса с экономическим, социальным и духовным развитием общества;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открытости и прозрачности управления наукой, научно-технической и научно-информационной деятельностью;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>3) обеспечения экологической безопасности;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приоритетности научно-исследовательских работ;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5) обеспечения равных условий защиты прав интеллектуальной собственности;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6) мотивации и стимулирования научной, научно-технической и инновационной деятельности, технического творчества через систему экономических и иных льгот;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7) равноправия всех форм организации научной, научно-технической, инновационной и научно-информационной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8) единства и оптимальной интеграции научного, образовательного и производственного потенциала;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9) широкого и активного участия субъектов научной, научно-технической и инновационной деятельности в формировании и реализации государственной политики</w:t>
      </w: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в сфере науки, научно-технической и инновационной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10) максимального использования возможностей и достижений мировой науки и международного научно-технического сотрудничества для обеспечения устойчивого развития страны;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11) свободы распространения научно-технической информации и пропаганды научно-технических достижений и инноваций.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426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2. Субъекты научной и научно-технической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Статья 5.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Субьекты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научной и научно-технической деятельности</w:t>
      </w:r>
    </w:p>
    <w:p w:rsidR="00131A74" w:rsidRPr="00D6724D" w:rsidRDefault="00131A74" w:rsidP="00131A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42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Субъектами научной и научно-технической деятельности являются научные и научно-технические организации 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научные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работники.</w:t>
      </w:r>
    </w:p>
    <w:p w:rsidR="00131A74" w:rsidRPr="00D6724D" w:rsidRDefault="00131A74" w:rsidP="00131A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К научным и научно-техническим организациям относятся Национальная академия наук Кыргызской Республики, отраслевые и межотраслевые научно-исследовательские организации, научные подразделения высших учебных заведений,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научные центры и технопарки, технополисы, научно-производственные объединения, опытные станции, научные базы, станции и лаборатории.</w:t>
      </w:r>
    </w:p>
    <w:p w:rsidR="00131A74" w:rsidRPr="00D201FE" w:rsidRDefault="00131A74" w:rsidP="00131A7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</w:pPr>
      <w:r w:rsidRPr="00D201FE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Национальная академия наук Кыргызской Республики координирует направления в сфере фундаментальных и прикладных наук.</w:t>
      </w:r>
      <w:r w:rsidRPr="00D201FE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</w:p>
    <w:p w:rsidR="00131A74" w:rsidRPr="00D201FE" w:rsidRDefault="00131A74" w:rsidP="00131A7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201FE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Порядок формирования и организации деятельности Национальной академии науки Кыргызской Республики определяется </w:t>
      </w:r>
      <w:r w:rsidRPr="00D201FE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Законом Кыргызской Республики </w:t>
      </w:r>
      <w:r w:rsidRPr="00D201FE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«О Национальной академии наук Кыргызской Республики».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6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. Научные работники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val="ky-KG" w:eastAsia="ru-RU"/>
        </w:rPr>
        <w:t>1. Научный работник - лицо с высшим образованием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или соответствующей подготовкой в форме магистратуры,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en-US" w:eastAsia="ru-RU"/>
        </w:rPr>
        <w:t>PhD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докторантуры, аспирантуры, докторантуры, профессионально занимающееся научной и (или) научно-технической деятельностью.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Научные работники имеют право на: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участие в конкурсах научных, научно-технических и инновационных программ и проектов, финансируемых из республиканского бюджета и иных источников, не запрещенных законодательством Кыргызской Республики;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2) признание их авторства на полученные ими научные и научно-технические результаты в соответствии с законодательством Кыргызской Республики об авторском праве и коммерциализацию результатов научной, научно-технической и инновационной деятельности; 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свободное изъявление своих научных взглядов и защиту от посягательств на свободу их творчества, защиту интеллектуальной собственности, независимую экспертизу результатов научных исследований и их реализацию;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повышение квалификации путем стажировки в ведущих научно-исследовательских организациях, в том числе за рубежом, учебу в аспирантуре, докторантуре и иных формах квалификационной системы науки и образования, участие в научных форумах;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>5) обмен научной информацией и совместные исследования с зарубежными коллегами, работу в научных организациях за рубежом и публикацию в международной научной печати в установленном порядке;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6) вступление или избрание в научные сообщества, включая зарубежные;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7) самостоятельное определение тематики и методов исследования с учетом приоритетных направлений науки;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8) свободное и самостоятельное объединения в коллективы, создание юридического лица и научные объединения, общественные и иные организации.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Научный работник обязан: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- не нарушать права и законные интересы других субъектов научной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осуществлять научную деятельность, не нарушая права и свободы человека, не причиняя вреда жизни и здоровью других лиц, а </w:t>
      </w:r>
      <w:r w:rsidRPr="00D672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672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окружающей среде;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left="102" w:firstLine="60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объективно проводить экспертизу научных программ, проектов, квалификационных научных работ (диссертаций) и других результатов научной деятельности.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hAnsi="Times New Roman"/>
          <w:color w:val="2B2B2B"/>
          <w:sz w:val="24"/>
          <w:szCs w:val="24"/>
        </w:rPr>
        <w:t>Иные обязанности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ответственность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научных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научно-технических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работников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регламентируются уставом научной, научно-технической организации, образовательной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организации высшего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профессионального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образования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или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условиями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контракта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(трудового</w:t>
      </w:r>
      <w:r w:rsidRPr="00D6724D">
        <w:rPr>
          <w:rFonts w:ascii="Times New Roman" w:hAnsi="Times New Roman"/>
          <w:color w:val="2B2B2B"/>
          <w:spacing w:val="-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договора).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Обязанности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и ответственность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научных и научно-технических работников регламентируются уставом научной, научно-технической организации, образовательной организации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высшего профессионального образования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или условиями контракта (трудового договора).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3. Научные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работники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несут ответственность в соответствии с законодательством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Кыргызской Республики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за: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направленность, методы и достоверность проводимых научных исследований, и их результаты;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нецелевое использование финансовых средств независимо от их источника;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нарушение норм профессиональной этики и нравственных правил;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необъективную оценку осуществления экспертизы представленных ему научных и научно-технических программ и проектов, научных и научно-технических результатов.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7. Социальная защита научных работников</w:t>
      </w:r>
    </w:p>
    <w:p w:rsidR="00131A74" w:rsidRPr="00D6724D" w:rsidRDefault="00131A74" w:rsidP="0013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Оплата труда научных работников государственных научных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, научно-технических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организаций и государственных образовательных организаций высшего профессионального образования, выполняющих государственный заказ, производится в порядке и на основаниях, установленных Кабинетом Министров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Научным работникам устанавливается надбавка к заработной плате за ученую степень доктора, кандидата наук и квалификацию доктора философии (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en-US" w:eastAsia="ru-RU"/>
        </w:rPr>
        <w:t>PhD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)/доктора по профилю в соответствии с 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трудовым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законодательством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Научным работникам предоставляется оплачиваемый трудовой отпуск с продолжительностью 48 календарных дней для докторов наук, 36 календарных дней для кандидатов наук, доктор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ов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философии (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en-US" w:eastAsia="ru-RU"/>
        </w:rPr>
        <w:t>PhD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)/доктор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ов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по профилю.</w:t>
      </w:r>
    </w:p>
    <w:p w:rsidR="00131A74" w:rsidRPr="00D6724D" w:rsidRDefault="00131A74" w:rsidP="0013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Научным работникам государственных научных и научно-технических организаций и организаций высшего профессионального образования предоставляются льготы в соответствии с трудовым законодательством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Аспирантам, соискателям, докторантам государственных научных и научно-технических организаций и образовательных организаций высшего профессионального образования, а также аспирантам, соискателям, докторантам 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en-US" w:eastAsia="ru-RU"/>
        </w:rPr>
        <w:t>PhD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доктор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ам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по профилю, работающим в государственных органах может предоставляться творческий отпуск, сроком на два месяца. При этом за данным лицом на время творческого отпуска сохраняется место работы и должность с оплатой в размере одного оклада. При этом данное лицо за время творческого отпуска должно завершить и представить диссертацию. В случае </w:t>
      </w:r>
      <w:proofErr w:type="spellStart"/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>незавершения</w:t>
      </w:r>
      <w:proofErr w:type="spellEnd"/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работы полученная заработная плата за время творческого отпуска подлежит возврату.</w:t>
      </w:r>
    </w:p>
    <w:p w:rsidR="00131A74" w:rsidRPr="00D6724D" w:rsidRDefault="00131A74" w:rsidP="00131A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bookmarkStart w:id="0" w:name="st_17"/>
      <w:bookmarkStart w:id="1" w:name="st_18"/>
      <w:bookmarkEnd w:id="0"/>
      <w:bookmarkEnd w:id="1"/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В целях поощрения научных и научно-технических работников научных,  научно-технических организаций  и организаций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высшего профессионального образования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, внесших вклад в развитие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науки,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научно-технической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val="ky-KG" w:eastAsia="ru-RU"/>
        </w:rPr>
        <w:t xml:space="preserve"> и иновационной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деятельности,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технологии, их внедрение в производство, отличившихся в подготовке научных, научно-технических и научно-педагогических кадров, могут быть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представлены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val="ky-KG" w:eastAsia="ru-RU"/>
        </w:rPr>
        <w:t xml:space="preserve">к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соисканию государственной премии в области науки и научно-технической деятельности, государственным наградам Кыргызской Республики и другим ведомственным наградам.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Статья 8. Научные и научно-технические организации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 Научные и научно-технические организации являются юридическими лицами, которые осуществляют научную, научно-техническую и инновационную деятельность, соответствующую целям и задачам, предусмотренным уставом данной организации, не противоречащую законодательству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Научные и научно-технические организации имеют право: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определять основные направления своей научной и научно-технической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участвовать в конкурсах на финансирование научных исследований;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развивать прямые связи с другими научными и иными организациями;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в установленном порядке вступать в объединения, создавать филиалы;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5) издавать научные труды, периодические и серийные издания, формировать базы научно-технических данных, проводить конференции и другие научные мероприятия;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6) повышать квалификацию научных и научно-технических работников, осуществлять подготовку специалистов через аспирантуру, докторантуру;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en-US" w:eastAsia="ru-RU"/>
        </w:rPr>
        <w:t>PhD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докторантуру по профилю.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7) участвовать в установленном порядке в создании советов по присуждению ученых степеней и присвоению ученых званий;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8) принимать участие в межгосударственных и международных научно-исследовательских программах и проектах в соответствии с законодательством Кыргызской Республики и вступившими в установленном законом порядке в силу международными договорами, участницей которых является Кыргызская Республика.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9) создавать хозяйственные общества и реализовывать результаты научной, научно-технической и научно-инновационной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10) создавать ученый совет для обеспечения коллегиальности, принимаемых решений в сфере осуществления научной и научно-технической деятельности, управления деятельностью научной и научно-технической организации.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3. Для обеспечения качества осуществляемой деятельности и соответствия современным требованиям научные и научно-технические организации подлежат государственной аттестации/аккредитации.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Порядок проведения государственной аттестации/аккредитации научно-технические организации определяется Кабинетом Министров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Государство предоставляет государственным научным и научно-техническим организациям в безвозмездное пользование основные, оборотные фонды и государственное имущество, используемые для деятельности, предусмотренной их учредительными документами.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Основные и оборотные фонды и прочее государственное имущество, переданные научным организациям не подлежит изъятию.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Государственные научные и научно-технические организации используют переданную им государственную собственность для осуществления деятельности, установленной уставом организации, в том числе опытно-конструкторской, производственной, инновационной и коммерческой с использование получаемой прибыли для развития материально-технической базы, содержания инфраструктуры и социальной поддержки сотрудников организации.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4. Государственным научным и научно-техническим организациям могут предоставляться в безвозмездное пользование участки земель для организации научных, испытательных полигонов (</w:t>
      </w:r>
      <w:proofErr w:type="spellStart"/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геоэкологические</w:t>
      </w:r>
      <w:proofErr w:type="spellEnd"/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, физические, химические) в соответствии с земельным законодательством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5. За сохранность и целевое использование переданного государственного имущества руководство государственной научной и научно-технической организации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несет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ответственность в соответствии с законодательством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6. Государственные научные и научно-технические организации могут создавать отраслевые территориальные отделения, научно-исследовательские организации, учебно-научные инженерные и инновационные центры, технопарки, научно-учебные лечебные комплексы в соответствии с гражданским законодательством Кыргызской Республики.</w:t>
      </w:r>
    </w:p>
    <w:p w:rsidR="00131A74" w:rsidRPr="00D6724D" w:rsidRDefault="00131A74" w:rsidP="00131A74">
      <w:pPr>
        <w:shd w:val="clear" w:color="auto" w:fill="FFFFFF"/>
        <w:tabs>
          <w:tab w:val="left" w:pos="2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7. Порядок назначения и освобождения руководителей государственных научных и научно-технических организаций определяется Кабинетом Министров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left="-5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8. Порядок назначения и освобождения руководителей негосударственных научных и научно-технических организаций определяется их учредительными документами.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left="-5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tabs>
          <w:tab w:val="left" w:pos="779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9. Научная и научно-техническая деятельность образовательных организаций высшего профессионального образования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Образовательные организации высшего профессионального образования наряду с образовательной деятельностью осуществляют научную, научно-техническую и инновационную деятельность, проводят научно-исследовательские и опытно-констукторские работы, в том числе реализацию прав на объекты интеллектуальной собственности.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Образовательные организации высшего профессионального образования, а также их научные и научно-технические работники имеют право на участие в конкурсах научных, научно-технических и инновационных программ и проектов, финансируемых из республиканского бюджет и иных источников, не запрещенных законодательством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Научная, научно-техническая и инновационная деятельность образовательных организаций высшего профессионального образования управляется научно-техническим советом образовательной организации, состоящим из председателя и членов, являющихся ведущими учеными по направлениям науки. Порядок формирования и деятельности научно-технического совета определяется уполномоченным государственным органом.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Научно-технический совет уполномочен выделять научные гранты, повышать уровень научных исследований в Кыргызской Республике  и определять приоритетные направления научных исследований внутри образовательной организации  высшего профессионального образования и внедрять их результаты с целью устойчивого развития страны.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5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Научные гранты выделяются на проведение научных и научно-технических исследований и финансируются из специальных средств образовательной организации высшего профессионального образования в соответствии со сметой, утвержденной попечительским советом образовательной организации.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Образовательные организации высшего профессионального образования вправе создавать научные лаборатории, научно-исследовательские институты, опытные производства, проектно-конструкторские организации, технопарки, технополисы а также научно-образовательные консорциумы, хозяйственные общества в порядке, установленном законодательством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Государственные образовательные организации высшего профессионального образования могут использовать помещения и земельные участки для совместной работы с бизнес структурами и предприятиями для научно-инновационного развития.</w:t>
      </w:r>
    </w:p>
    <w:p w:rsidR="00131A74" w:rsidRPr="00D6724D" w:rsidRDefault="00131A74" w:rsidP="00131A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Образовательные организации высшего профессионального образования обязаны выделять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val="ky-KG" w:eastAsia="ru-RU"/>
        </w:rPr>
        <w:t>не менее одного процента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от специальных средств на развитие науки внутри образовательной организации.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10. Порядок создания, реорганизации и ликвидации научных и научно-технических организаций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 Создание, реорганизация и ликвидация государственных научных и научно-технических организаций осуществляются решением Кабинета Министров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Создание, реорганизация и ликвидация негосударственных научных и научно-технических организаций осуществляются решением их учредителя (учредителей).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Научные и научно-технические организации независимо от форм собственности подлежат государственной регистрации в соответствии с законодательством Кыргызской Республики в области регистрации юридических лиц.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Статья 11. Подготовка, переподготовка, стажировка, повышение квалификации и аттестация научных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работников</w:t>
      </w:r>
    </w:p>
    <w:p w:rsidR="00131A74" w:rsidRPr="00D6724D" w:rsidRDefault="00131A74" w:rsidP="00131A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Научные и научно-технические организации, образовательные организации высшего профессионального образования, располагающие квалифицированными научными кадрами и необходимой материально-технической базой, вправе осуществлять подготовку, переподготовку, стажировку и повышение квалификации научных работников и научно-педагогических кадров в установленном порядке.</w:t>
      </w:r>
    </w:p>
    <w:p w:rsidR="00131A74" w:rsidRPr="00D6724D" w:rsidRDefault="00131A74" w:rsidP="00131A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Государственные научные и научно-технические организации, образовательные организации высшего профессионального образования могут осуществлять подготовку, переподготовку, стажировку и повышение квалификации научных, научно-технических работников и научно-педагогических кадров за счет республиканского бюджета, в порядке определяемым Кабинетом Министров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B2B2B"/>
          <w:spacing w:val="1"/>
          <w:sz w:val="24"/>
          <w:szCs w:val="24"/>
        </w:rPr>
      </w:pPr>
      <w:r w:rsidRPr="00D6724D">
        <w:rPr>
          <w:rFonts w:ascii="Times New Roman" w:hAnsi="Times New Roman"/>
          <w:color w:val="2B2B2B"/>
          <w:sz w:val="24"/>
          <w:szCs w:val="24"/>
        </w:rPr>
        <w:t>Научные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научно-технические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организации,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образовательные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организации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высшего профессионального образования вправе участвовать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в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установленном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порядке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в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создании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советов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</w:t>
      </w:r>
      <w:r w:rsidRPr="00D6724D">
        <w:rPr>
          <w:rFonts w:ascii="Times New Roman" w:hAnsi="Times New Roman"/>
          <w:color w:val="2B2B2B"/>
          <w:sz w:val="24"/>
          <w:szCs w:val="24"/>
        </w:rPr>
        <w:t>по</w:t>
      </w:r>
      <w:r w:rsidRPr="00D6724D">
        <w:rPr>
          <w:rFonts w:ascii="Times New Roman" w:hAnsi="Times New Roman"/>
          <w:color w:val="2B2B2B"/>
          <w:spacing w:val="1"/>
          <w:sz w:val="24"/>
          <w:szCs w:val="24"/>
        </w:rPr>
        <w:t xml:space="preserve"> защите диссертаций на соискание ученых степеней.</w:t>
      </w:r>
    </w:p>
    <w:p w:rsidR="00131A74" w:rsidRPr="00D6724D" w:rsidRDefault="00131A74" w:rsidP="00131A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B2B2B"/>
          <w:spacing w:val="1"/>
          <w:sz w:val="24"/>
          <w:szCs w:val="24"/>
        </w:rPr>
      </w:pPr>
      <w:r w:rsidRPr="00D6724D">
        <w:rPr>
          <w:rFonts w:ascii="Times New Roman" w:hAnsi="Times New Roman"/>
          <w:color w:val="2B2B2B"/>
          <w:spacing w:val="1"/>
          <w:sz w:val="24"/>
          <w:szCs w:val="24"/>
          <w:lang w:val="ky-KG"/>
        </w:rPr>
        <w:t>Научные работники проходят аттестацию не реже одного раза в 5 лет. Порядок проведения аттестации научных работников определяется научной и научно-технической организацией самостоятельно.</w:t>
      </w:r>
    </w:p>
    <w:p w:rsidR="00131A74" w:rsidRPr="00D6724D" w:rsidRDefault="00131A74" w:rsidP="00131A7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6724D">
        <w:rPr>
          <w:color w:val="000000"/>
        </w:rPr>
        <w:t xml:space="preserve">В Кыргызской Республике устанавливаются ученые степени доктора наук, кандидата наук, ученые звания профессора, доцента и старшего научного сотрудника. </w:t>
      </w:r>
    </w:p>
    <w:p w:rsidR="00131A74" w:rsidRDefault="00131A74" w:rsidP="00131A7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Национальная аттестационная комиссия при Президенте Кыргызской Республики осуществляет аттестацию научных и научно-педагогических кадров высшей квалификации, присуждает ученые степени и присваивает ученые звания. </w:t>
      </w:r>
    </w:p>
    <w:p w:rsidR="00131A74" w:rsidRPr="00830117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830117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Порядок формирования и организации деятельности Национальной аттестационной комиссии Кыргызской Республики определяется Президентом Кыргызской Республики.</w:t>
      </w:r>
    </w:p>
    <w:p w:rsidR="00131A74" w:rsidRPr="00D6724D" w:rsidRDefault="00131A74" w:rsidP="00131A7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6724D">
        <w:rPr>
          <w:color w:val="000000"/>
          <w:lang w:val="ky-KG"/>
        </w:rPr>
        <w:t xml:space="preserve">Квалификация </w:t>
      </w:r>
      <w:r w:rsidRPr="00D6724D">
        <w:rPr>
          <w:color w:val="000000"/>
        </w:rPr>
        <w:t>доктора философии (</w:t>
      </w:r>
      <w:r w:rsidRPr="00D6724D">
        <w:rPr>
          <w:color w:val="000000"/>
          <w:lang w:val="en-US"/>
        </w:rPr>
        <w:t>PhD</w:t>
      </w:r>
      <w:r w:rsidRPr="00D6724D">
        <w:rPr>
          <w:color w:val="000000"/>
        </w:rPr>
        <w:t>)/доктора по профилю</w:t>
      </w:r>
      <w:r w:rsidRPr="00D6724D">
        <w:rPr>
          <w:color w:val="000000"/>
          <w:lang w:val="ky-KG"/>
        </w:rPr>
        <w:t xml:space="preserve"> присуждается образовательной организацией высшего профессионального образования.</w:t>
      </w:r>
    </w:p>
    <w:p w:rsidR="00131A74" w:rsidRPr="00D6724D" w:rsidRDefault="00131A74" w:rsidP="00131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3.</w:t>
      </w: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Правовой режим научно-технической информации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12. Система научно-технической информации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bookmarkStart w:id="2" w:name="_Hlk85804365"/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 Система научно-технической информации осуществляет меры по распространению и повышению качественного уровня информационной продукции, оказывает необходимую поддержку для поступления информации, литературы, периодики в государственные информационные центры, научные библиотеки, содействует открытости, общедоступности и сохранению научно-технической информации.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Ограничения по распространению и доступу к информации, являющейся государственной, служебной или коммерческой тайной, определяются законодательством Кыргызской Республики в области информации.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eastAsia="Times New Roman" w:hAnsi="Times New Roman"/>
          <w:b/>
          <w:color w:val="2B2B2B"/>
          <w:sz w:val="24"/>
          <w:szCs w:val="24"/>
        </w:rPr>
      </w:pPr>
      <w:r w:rsidRPr="00D6724D">
        <w:rPr>
          <w:rFonts w:ascii="Times New Roman" w:eastAsia="Times New Roman" w:hAnsi="Times New Roman"/>
          <w:b/>
          <w:color w:val="2B2B2B"/>
          <w:sz w:val="24"/>
          <w:szCs w:val="24"/>
        </w:rPr>
        <w:t>Статья 13. Национальная система научно-технической информации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 xml:space="preserve">1. Национальная система научно-технической информации </w:t>
      </w:r>
      <w:r w:rsidRPr="00D6724D">
        <w:rPr>
          <w:rFonts w:ascii="Times New Roman" w:hAnsi="Times New Roman" w:cs="Times New Roman"/>
          <w:sz w:val="24"/>
          <w:szCs w:val="24"/>
        </w:rPr>
        <w:t>Кыргызской Республики включает в себя следующие ресурсы: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>- совокупность фондов научно-технических книг, журналов и брошюр, периодических и продолжающихся изданий, патентной и   нормативно-технической документации;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>-  отчеты о научных исследованиях и технических разработках, диссертации, переводы и дубликаты зарубежной   научно-технической литературы и документов;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 xml:space="preserve">-  базы и банки данных, включая необходимый справочно-поисковый аппарат и соответствующие технические средства хранения, обработки и передачи  информации, имеющиеся в  собственности, распоряжении, пользовании государственных органов и служб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, научных </w:t>
      </w:r>
      <w:r w:rsidRPr="00D6724D">
        <w:rPr>
          <w:rFonts w:ascii="Times New Roman" w:hAnsi="Times New Roman" w:cs="Times New Roman"/>
          <w:sz w:val="24"/>
          <w:szCs w:val="24"/>
          <w:lang w:val="ky-KG"/>
        </w:rPr>
        <w:t xml:space="preserve"> и</w:t>
      </w:r>
      <w:r w:rsidRPr="00D6724D">
        <w:rPr>
          <w:rFonts w:ascii="Times New Roman" w:hAnsi="Times New Roman" w:cs="Times New Roman"/>
          <w:sz w:val="24"/>
          <w:szCs w:val="24"/>
        </w:rPr>
        <w:t xml:space="preserve"> международных организаций, библиотек, коммерческих центров, предприятий, учреждений и организаций независимо от форм собственности, деятельность которых связана с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информацией</w:t>
      </w:r>
      <w:r w:rsidRPr="00D6724D">
        <w:rPr>
          <w:rFonts w:ascii="Times New Roman" w:hAnsi="Times New Roman" w:cs="Times New Roman"/>
          <w:sz w:val="24"/>
          <w:szCs w:val="24"/>
        </w:rPr>
        <w:t>.</w:t>
      </w:r>
    </w:p>
    <w:p w:rsidR="00131A74" w:rsidRPr="00D6724D" w:rsidRDefault="00131A74" w:rsidP="00131A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>2.  Национальная систем</w:t>
      </w:r>
      <w:r w:rsidRPr="00D6724D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D6724D">
        <w:rPr>
          <w:rFonts w:ascii="Times New Roman" w:hAnsi="Times New Roman" w:cs="Times New Roman"/>
          <w:sz w:val="24"/>
          <w:szCs w:val="24"/>
        </w:rPr>
        <w:t xml:space="preserve">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 xml:space="preserve">, созданная на средства государства, </w:t>
      </w:r>
      <w:r w:rsidRPr="00D6724D">
        <w:rPr>
          <w:rFonts w:ascii="Times New Roman" w:hAnsi="Times New Roman" w:cs="Times New Roman"/>
          <w:sz w:val="24"/>
          <w:szCs w:val="24"/>
          <w:lang w:val="ky-KG"/>
        </w:rPr>
        <w:t>содержащая</w:t>
      </w:r>
      <w:r w:rsidRPr="00D6724D">
        <w:rPr>
          <w:rFonts w:ascii="Times New Roman" w:hAnsi="Times New Roman" w:cs="Times New Roman"/>
          <w:sz w:val="24"/>
          <w:szCs w:val="24"/>
        </w:rPr>
        <w:t> государственные ресурсы 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, является общественным достоянием и приватизации не подлежит.</w:t>
      </w:r>
    </w:p>
    <w:p w:rsidR="00131A74" w:rsidRPr="00D6724D" w:rsidRDefault="00131A74" w:rsidP="00131A74">
      <w:pPr>
        <w:pStyle w:val="HTML"/>
        <w:tabs>
          <w:tab w:val="clear" w:pos="916"/>
          <w:tab w:val="clear" w:pos="1832"/>
          <w:tab w:val="clear" w:pos="27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>3. Ресурсы национальной системы 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 подлежат учету и регистрации в порядке, установленном законодательством Кыргызской Республики.</w:t>
      </w:r>
    </w:p>
    <w:p w:rsidR="00131A74" w:rsidRPr="00D6724D" w:rsidRDefault="00131A74" w:rsidP="00131A74">
      <w:pPr>
        <w:pStyle w:val="HTML"/>
        <w:tabs>
          <w:tab w:val="clear" w:pos="916"/>
          <w:tab w:val="clear" w:pos="1832"/>
          <w:tab w:val="clear" w:pos="2748"/>
          <w:tab w:val="clear" w:pos="36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 xml:space="preserve">4. Порядок формирования, обмена, предоставления и использования государственных   ресурсов  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   регламентируется   государственными органами управления.</w:t>
      </w:r>
    </w:p>
    <w:p w:rsidR="00131A74" w:rsidRPr="00D6724D" w:rsidRDefault="00131A74" w:rsidP="00131A7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 xml:space="preserve">            5.  Все структуры национальной системы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 независимо от форм собственности учитываются в системе народного хозяйства как подотрасль «Информатика» («Информационные услуги»).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14. Правовые отношения в сфере научно-технической информации</w:t>
      </w:r>
    </w:p>
    <w:p w:rsidR="00131A74" w:rsidRPr="00D6724D" w:rsidRDefault="00131A74" w:rsidP="00131A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Научно-техническая информация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может быть объектом права собственности, владения, использования и распоряжения. В зависимости от участия в создании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информации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она может быть собственностью государства, любых физических и юридических лиц на праве частной собственности. </w:t>
      </w:r>
    </w:p>
    <w:p w:rsidR="00131A74" w:rsidRPr="00D6724D" w:rsidRDefault="00131A74" w:rsidP="00131A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Ресурсы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информации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государства, предприятий, организаций и граждан, осуществляющих деятельность в сфере научно-технической информации, могут быть объектами товарных отношений, регулируемых законодательством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Основным документом, регламентирующим отношения между собственником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информации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и потребителем, является договор заключенный между ними в соответствии с законодательством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При осуществлении купли-продажи охрана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информации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val="ky-KG" w:eastAsia="ru-RU"/>
        </w:rPr>
        <w:t>,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интеллектуальной собственности, авторского права, коммерческой тайны, законных прав и интересов собственников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информации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и организаций, предоставляющих информационные продукты и услуги, обеспечивается в соответствии с законодательством Кыргызской Республики. </w:t>
      </w:r>
    </w:p>
    <w:p w:rsidR="00131A74" w:rsidRPr="00D6724D" w:rsidRDefault="00131A74" w:rsidP="00131A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Иностранные юридические и физические лица, а также лица без гражданства могут участвовать в научно-информационной деятельности на основе действующего законодательства Кыргызской Республики, регламентирующего иностранные инвестиции и предпринимательскую деятельность на территории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Статья 15.</w:t>
      </w:r>
      <w:r w:rsidRPr="00D6724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Использование системы научно-технической информации</w:t>
      </w:r>
    </w:p>
    <w:p w:rsidR="00131A74" w:rsidRPr="00D6724D" w:rsidRDefault="00131A74" w:rsidP="00131A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val="ky-KG" w:eastAsia="ru-RU"/>
        </w:rPr>
        <w:t>Потребители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информации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обладают равными правами на пользование информационными ресурсами. Исключение составляет информация с ограниченным доступом в соответствии с законодательством Кыргызской Республики.</w:t>
      </w:r>
    </w:p>
    <w:p w:rsidR="00131A74" w:rsidRPr="00D6724D" w:rsidRDefault="00131A74" w:rsidP="00131A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Ресурсы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информации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предоставляются как на бесплатной, так и на договорной (платной) основе.</w:t>
      </w:r>
    </w:p>
    <w:p w:rsidR="00131A74" w:rsidRPr="00D6724D" w:rsidRDefault="00131A74" w:rsidP="00131A74">
      <w:pPr>
        <w:pStyle w:val="HTML"/>
        <w:tabs>
          <w:tab w:val="clear" w:pos="91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>3. Организации государственной системы 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 xml:space="preserve"> осуществляют поиск и передачу потребителям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 xml:space="preserve"> на бесприбыльной основе.</w:t>
      </w:r>
    </w:p>
    <w:p w:rsidR="00131A74" w:rsidRPr="00D6724D" w:rsidRDefault="00131A74" w:rsidP="00131A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 xml:space="preserve">4. Обзоры, аналитические и фактографические справки, другие виды информационных продуктов, которые готовят организации государственной  системы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 xml:space="preserve"> на основе анализа, оценки и обобщения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, реализуются на коммерческой основе, предоставление их в высшие органы государственной власти и управления осуществляется бесплатно.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 xml:space="preserve">5. </w:t>
      </w:r>
      <w:r w:rsidRPr="00D6724D">
        <w:rPr>
          <w:rFonts w:ascii="Times New Roman" w:hAnsi="Times New Roman" w:cs="Times New Roman"/>
          <w:sz w:val="24"/>
          <w:szCs w:val="24"/>
          <w:lang w:val="ky-KG"/>
        </w:rPr>
        <w:t xml:space="preserve">Репродуцирование </w:t>
      </w:r>
      <w:r w:rsidRPr="00D6724D">
        <w:rPr>
          <w:rFonts w:ascii="Times New Roman" w:hAnsi="Times New Roman" w:cs="Times New Roman"/>
          <w:sz w:val="24"/>
          <w:szCs w:val="24"/>
        </w:rPr>
        <w:t xml:space="preserve">печатных произведений в области науки и техники в просветительских целях осуществляется </w:t>
      </w:r>
      <w:r w:rsidRPr="00D6724D">
        <w:rPr>
          <w:rFonts w:ascii="Times New Roman" w:hAnsi="Times New Roman" w:cs="Times New Roman"/>
          <w:sz w:val="24"/>
          <w:szCs w:val="24"/>
          <w:lang w:val="ky-KG"/>
        </w:rPr>
        <w:t>без</w:t>
      </w:r>
      <w:r w:rsidRPr="00D6724D">
        <w:rPr>
          <w:rFonts w:ascii="Times New Roman" w:hAnsi="Times New Roman" w:cs="Times New Roman"/>
          <w:sz w:val="24"/>
          <w:szCs w:val="24"/>
        </w:rPr>
        <w:t xml:space="preserve"> получения прибыли.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</w:rPr>
        <w:t>6.  Предприятия и организации всех форм собственности, имеющие ресурсы 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, сформированные за свой счет, предоставляют информационные продукты и услуги на договорной основе.</w:t>
      </w:r>
    </w:p>
    <w:p w:rsidR="00131A74" w:rsidRPr="00D6724D" w:rsidRDefault="00131A74" w:rsidP="00131A74">
      <w:pPr>
        <w:pStyle w:val="HTML"/>
        <w:ind w:lef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  <w:lang w:val="ky-KG"/>
        </w:rPr>
        <w:t xml:space="preserve">7. </w:t>
      </w:r>
      <w:r w:rsidRPr="00D6724D">
        <w:rPr>
          <w:rFonts w:ascii="Times New Roman" w:hAnsi="Times New Roman" w:cs="Times New Roman"/>
          <w:sz w:val="24"/>
          <w:szCs w:val="24"/>
        </w:rPr>
        <w:t xml:space="preserve">Приобретение зарубежной научно-технической литературы и документации, баз и банков данных, необходимых для формирования национальных ресурсов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>, производится по взаимному обмену либо за счет средств предприятий и организаций, осуществляющих информационную деятельность.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4D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D6724D">
        <w:rPr>
          <w:rFonts w:ascii="Times New Roman" w:hAnsi="Times New Roman" w:cs="Times New Roman"/>
          <w:sz w:val="24"/>
          <w:szCs w:val="24"/>
        </w:rPr>
        <w:t xml:space="preserve">. Для создания ресурсов зарубежной </w:t>
      </w:r>
      <w:r w:rsidRPr="00D6724D">
        <w:rPr>
          <w:rFonts w:ascii="Times New Roman" w:eastAsia="Times New Roman" w:hAnsi="Times New Roman"/>
          <w:color w:val="2B2B2B"/>
          <w:sz w:val="24"/>
          <w:szCs w:val="24"/>
        </w:rPr>
        <w:t>научно-технической информации</w:t>
      </w:r>
      <w:r w:rsidRPr="00D6724D">
        <w:rPr>
          <w:rFonts w:ascii="Times New Roman" w:hAnsi="Times New Roman" w:cs="Times New Roman"/>
          <w:sz w:val="24"/>
          <w:szCs w:val="24"/>
        </w:rPr>
        <w:t xml:space="preserve"> предприятий и организаций, финансируемых из государственного бюджета, средства предусматриваются в республиканском бюджете Кыргызской Республики целевым назначением.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4. Компетенция государственных органов в сфере научной и научно-технической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16. Компетенция Кабинета Министров Кыргызской Республики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Кабинет Министров Кыргызской Республики: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1) утверждает подзаконные нормативные правовые акты в сфере науки, научно-технической и научно-информационной деятельности;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2) создает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упраздняет государственные научные и научно-технические организации, в том числе совместные с другими государствами и иностранными организациями, в соответствии с законодательством Кыргызской Республики и вступившими в установленном законом порядке в силу международными договорами, участницей которых является Кыргызская Республика;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принимает меры по привлечению инвестиций в развитие науки и системы научно-технической информации;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создает организационные и правовые механизмы, стимулирующие деятельность научных и научно-технических организаций;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5) заключает межправительственные соглашения, договоры о сотрудничестве в научной и научно-технической сфере, координирует деятельность научных и научно-технических организаций в сфере международного научно-технического сотрудничества;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6) обеспечивает социально-экономические, организационные, правовые условия для формирования и эффективного использования научно-технического потенциала;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7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) финансирует научные исследования, научно-технические программы и проекты, а также контролирует целевое использование выделенных средств;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8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) обеспечивает концентрацию ресурсов по приоритетным направлениям фундаментальных и прикладных научных исследований;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9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) создает рынок научно-технической продукции и содействует внедрению достижений науки, научно-технической и инновационной деятельности в производственную и социальную сферы;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0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) обеспечивает формирование специализированных научно-исследовательских и учебно-производственных организаций на базе образовательных организаций высшего профессионального образования, научных и научно-технических организаций.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</w:rPr>
      </w:pPr>
    </w:p>
    <w:p w:rsidR="00131A74" w:rsidRPr="00D6724D" w:rsidRDefault="00131A74" w:rsidP="00131A74">
      <w:pPr>
        <w:shd w:val="clear" w:color="auto" w:fill="FFFFFF"/>
        <w:tabs>
          <w:tab w:val="left" w:pos="609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7</w:t>
      </w: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Компетенция уполномоченного государственного органа в области образования и науки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В компетенцию уполномоченного государственного органа входят: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формирование и осуществление государственной политики в сфере науки, научно-технической, научно-информационной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инновационной деятельности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, осуществление межотраслевой координации в области науки, научно-технической, научно-информационной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инновационной деятельности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формирование перечня научных, научно-технических программ и проектов фундаментальных и прикладных научных исследований в рамках государственного заказа;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проведение конкурса научных, научно-технических программ и проектов фундаментальных и прикладных научных исследований, финансируемых из республиканского бюджета; 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разработка и внесение на утверждение в Кабинет Министров Кыргызской Республики нормативных правовых актов в сфере науки, научно-технической, научно-информационной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инновационной деятельности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координация деятельности Научно-технических советов отраслевых государственных органов;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проведение мониторинга и оценки эффективности научных, научно-технических программ и проектов фундаментальных и прикладных научных исследований</w:t>
      </w:r>
      <w:r w:rsidRPr="00D6724D">
        <w:rPr>
          <w:rFonts w:ascii="Times New Roman" w:hAnsi="Times New Roman"/>
          <w:sz w:val="24"/>
          <w:szCs w:val="24"/>
        </w:rPr>
        <w:t>, реализуемых в рамках государственного заказа;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координация подготовки научных и научно-педагогических кадров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мониторинг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и оценка эффективности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деятельности научных и научно-технических организаций;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составление базы данных научных и научно-технических организаций;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составление банка данных о научных, научно-технических программах и проектах фундаментальных и прикладных научных исследований;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организация государственного учета научных, научно-технических программ и проектов фундаментальных и прикладных научных исследований, финансируемых из республиканского бюджета, и отчетов по их выполнению;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создание Научно-технического совета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val="ky-KG" w:eastAsia="ru-RU"/>
        </w:rPr>
        <w:t xml:space="preserve"> при уполномоченном государственном органе.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содействует стажировке, совместительству научных работников, преподавателей, специалистов на преподавательской и научно-исследовательской работах, другим формам интеграции науки и образования;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утверждает список научных и научно-технических организаций по форме базового финансирования;</w:t>
      </w:r>
    </w:p>
    <w:p w:rsidR="00131A74" w:rsidRPr="00D6724D" w:rsidRDefault="00131A74" w:rsidP="00131A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организует статистическое и информационное обеспечение в области науки и инноваций.</w:t>
      </w:r>
    </w:p>
    <w:p w:rsidR="00131A74" w:rsidRPr="00D6724D" w:rsidRDefault="00131A74" w:rsidP="00131A74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8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 Совет по науке, инновациям и новым технологиям при Председателе Кабинета Министров Кыргызской Республики</w:t>
      </w:r>
    </w:p>
    <w:p w:rsidR="00131A74" w:rsidRPr="00D6724D" w:rsidRDefault="00131A74" w:rsidP="00131A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Совет по науке, инновациям и новым технологиям при Председателе Кабинета Министров Кыргызской Республики (далее по тексту – Совет) является совещательным органом, образуемым Кабинетом Министров Кыргызской Республики по представлению уполномоченного государственного органа в целях обеспечения взаимодействия органов государственной власти, органов местного самоуправления, общественных объединений, научных и научно-технических организаций при рассмотрении вопросов, связанных с развитием науки,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научно-технической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инновационной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, а также выработки предложений Кабинету Министров Кыргызской Республики по актуальным вопросам государственной политики в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сфере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науки,  научно-технического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инновационного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развития.</w:t>
      </w:r>
    </w:p>
    <w:p w:rsidR="00131A74" w:rsidRPr="00D6724D" w:rsidRDefault="00131A74" w:rsidP="00131A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Порядок формирования, состав и деятельность Совета утверждается Кабинетом Министров Кыргызской Республики с учетом представительства не более 70 % лиц одного пола.</w:t>
      </w:r>
    </w:p>
    <w:p w:rsidR="00131A74" w:rsidRPr="00D6724D" w:rsidRDefault="00131A74" w:rsidP="00131A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3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Совет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определяет приоритетные  направления развития науки,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научно-технической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инновационной 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деятельности</w:t>
      </w:r>
      <w:r w:rsidRPr="00D6724D" w:rsidDel="007A0921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 основе комплексного прогноза социально-экономического и научно-технического развития Кыргызской Республики с использованием результатов анализа текущей ситуации и заключений государственной экспертизы, независимых экспертов и общественного обсуждения.</w:t>
      </w:r>
    </w:p>
    <w:p w:rsidR="00131A74" w:rsidRPr="00D6724D" w:rsidRDefault="00131A74" w:rsidP="00131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Глава 5. Формирование и реализация приоритетных направлений науки, научно-технической </w:t>
      </w: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инновационной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ky-KG"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9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. Национальные, государственные и межгосударственные научные, научно-технические </w:t>
      </w: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инновационные программы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 xml:space="preserve"> и проекты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1. Национальные научные, научно-технические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инновационные программы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формируются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Кабинетом Министров Кыргызской Республики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исходя из долгосрочных интересов развития Кыргызской Республики и направлены на решение важнейших социально-экономических проблем.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2. Государственные научные, научно-технические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инновационные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программы и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проекты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формируются уполномоченным государственным органом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на конкурсной основе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.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Кыргызская Республика участвует в разработке и осуществлении межгосударственных научных, научно-технических программ и проектов на основе вступивших в установленном законом порядке в силу международных договоров, участницей которых является Кыргызская Республика.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Статья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20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. Государственный заказ в сфере научной, научно-технической </w:t>
      </w: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инновационной деятельности</w:t>
      </w:r>
    </w:p>
    <w:p w:rsidR="00131A74" w:rsidRPr="00D6724D" w:rsidRDefault="00131A74" w:rsidP="00131A7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Отраслевые государственные органы представляют темы государственных научных, научно-технических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инновационных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и проектов фундаментальных и прикладных научных исследований уполномоченному государственному органу.  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highlight w:val="red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2. У</w:t>
      </w:r>
      <w:proofErr w:type="spellStart"/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полномоченный</w:t>
      </w:r>
      <w:proofErr w:type="spellEnd"/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государственный орган проводит конкурс по представленным темам государственных научных, научно-технических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инновационных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и проектов для формирования государственного заказа в соответствующей отрасли. </w:t>
      </w:r>
    </w:p>
    <w:p w:rsidR="00131A74" w:rsidRPr="00D6724D" w:rsidRDefault="00131A74" w:rsidP="00131A74">
      <w:pPr>
        <w:pStyle w:val="a3"/>
        <w:shd w:val="clear" w:color="auto" w:fill="FFFFFF"/>
        <w:spacing w:after="0" w:line="240" w:lineRule="auto"/>
        <w:ind w:left="142" w:firstLine="615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3.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Государственный заказ обеспечивается государственным финансированием и поддерживается необходимыми материально-техническими ресурсами.</w:t>
      </w:r>
    </w:p>
    <w:p w:rsidR="00131A74" w:rsidRPr="00D6724D" w:rsidRDefault="00131A74" w:rsidP="00131A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Порядок и механизмы формирования государственного заказа и проведение конкурса на выполнение государственных научных, научно-технических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инновационных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и проектов определяется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val="ky-KG" w:eastAsia="ru-RU"/>
        </w:rPr>
        <w:t>Кабинетом Министров Кыргызской Республики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.</w:t>
      </w:r>
    </w:p>
    <w:p w:rsidR="00131A74" w:rsidRPr="00D6724D" w:rsidRDefault="00131A74" w:rsidP="00131A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Уполномоченный государственный орган проводит учет реализуемых научных, научно-технических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инновационной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программ и проектов, финансируемых из республиканского бюджета и принимает отчеты о научной,  научно-технической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инновационной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деятельности в целях усиления национального ресурса научно-технической информации, научно-технического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инновационного</w:t>
      </w:r>
      <w:r w:rsidRPr="00D672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потенциала Кыргызской Республики. Порядок ведения учета и принятия отчетов по выполнению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государственных научных, научно-технических </w:t>
      </w:r>
      <w:r w:rsidRPr="00D6724D">
        <w:rPr>
          <w:rFonts w:ascii="Times New Roman" w:eastAsia="Times New Roman" w:hAnsi="Times New Roman"/>
          <w:bCs/>
          <w:sz w:val="24"/>
          <w:szCs w:val="24"/>
          <w:lang w:eastAsia="ru-RU"/>
        </w:rPr>
        <w:t>и инновационных программ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и проектов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принимается уполномоченным государственным органом.</w:t>
      </w:r>
    </w:p>
    <w:p w:rsidR="00131A74" w:rsidRPr="00D6724D" w:rsidRDefault="00131A74" w:rsidP="00131A7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5"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Отчеты по выполнению государственных научных, научно-технических программ и проектов, финансируемых из республиканского бюджета, подлежат размещению на интернет-ресурсах уполномоченного государственного органа и государственных органов, ответственных за их реализацию.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426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1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 Независимая научная и научно-техническая экспертиза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1. Независимая научная и научно-техническая экспертиза проводится в целях обеспечения научной обоснованности структуры и содержания приоритетных направлений развития науки, </w:t>
      </w: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научно-технической</w:t>
      </w: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инновационной  </w:t>
      </w: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, соответствующих научных, научно-технических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инновационных 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программ и проектов, определения социально-экономических и других последствий осуществления научной,  научно-технической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инновационной 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деятельности, анализа эффективности использования научно-технического потенциала, определения уровня исследований и их результатов.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2. Независимая научная и научно-техническая экспертиза проводится при участии представителей государственных и общественных организаций, а также специалистов, в том числе зарубежных.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Привлечение к проведению экспертизы научных и научно-технических работников, специалистов, а также представителей научных и научно-технических организаций осуществляется на основе контракта (договора).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4. Средства на проведение экспертизы предусматриваются в объемах общих затрат на финансирование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научной,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</w:t>
      </w:r>
      <w:r w:rsidRPr="00D67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инновационной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.</w:t>
      </w:r>
    </w:p>
    <w:p w:rsidR="00131A74" w:rsidRPr="00D6724D" w:rsidRDefault="00131A74" w:rsidP="00131A74">
      <w:pPr>
        <w:shd w:val="clear" w:color="auto" w:fill="FFFFFF"/>
        <w:tabs>
          <w:tab w:val="left" w:pos="85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5. Правила проведения и порядок организации независимой научной и научно-технической экспертизы, и их структура определяются Кабинетом Министров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tabs>
          <w:tab w:val="left" w:pos="8222"/>
        </w:tabs>
        <w:spacing w:after="0" w:line="240" w:lineRule="auto"/>
        <w:ind w:right="-1" w:firstLine="704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val="ky-KG" w:eastAsia="ru-RU"/>
        </w:rPr>
        <w:t>2</w:t>
      </w: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. Международное сотрудничество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</w:t>
      </w:r>
      <w:r w:rsidRPr="00D6724D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в сфере научной, научно-технической и инновационной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4"/>
        <w:jc w:val="both"/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 Международное сотрудничество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 xml:space="preserve"> в сфере научной, научно-технической и инновационной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осуществляется путем: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проведения совместных научных исследований, технических и технологических разработок, совместных научно-технических и инновационных программ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и проектов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проведения совместных исследований и разработок с участием зарубежных специалистов, международных организаций, использования объектов права интеллектуальной собственности на научно-техническую продукцию на основе договоров между субъектами научно-технической деятельности;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взаимного обмена научно-технической информацией, использования объединенных межгосударственных информационных фондов, банков данных;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проведения международных конференций, конгрессов, симпозиумов;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5) взаимного обмена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научными,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научно-техническими и преподавательскими кадрами, студентами, аспирантами и докторантами, совместной подготовки специалистов.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2. Субъекты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научной,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научно-технической деятельности могут участвовать в реализации международных программ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 и проектов,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заключать соглашения с иностранными организациями, принимать участие в деятельности иностранных и международных научных обществ, ассоциаций и союзов на правах их членов, заключать договоры (контракты) и иные соглашения с зарубежными организациями, участвовать в международных симпозиумах и других мероприятиях в соответствии с законодательством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Результаты международной научной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, научно-технической и иновационной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,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полученные на территории Кыргызской Республики, используются в соответствии с вступившими в установленном законом порядке в силу международными договорами, участницей которых является Кыргызская Республика.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Глава 6.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Финансирование и м</w:t>
      </w:r>
      <w:proofErr w:type="spellStart"/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атериально</w:t>
      </w:r>
      <w:proofErr w:type="spellEnd"/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-техническое обеспечение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 xml:space="preserve"> науки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и научно-технической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3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 Материально-техническое обеспечение научных и научно-технических организаций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1. Материально-техническое обеспечение научных и научно-технических организаций осуществляется путем финансирования научных и научно-технических организаций, научно-технических программ и проектов.</w:t>
      </w:r>
    </w:p>
    <w:p w:rsidR="00131A74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2. Материально-техническое обеспечение научных и научно-технических организаций осуществляется в том числе на договорной основе.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4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.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Источники ф</w:t>
      </w:r>
      <w:proofErr w:type="spellStart"/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инансировани</w:t>
      </w:r>
      <w:proofErr w:type="spellEnd"/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я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научной и научно-технической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 Источниками финансирования научной и научно-технической деятельности являются: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1) республиканский бюджет, составляющий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>не менее одного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процента от объема годовых расходов;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2) Фонд науки уполномоченного государственного органа.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средства научных и научно-технических организаций от научно-исследовательской, издательской, консультативной и другой деятельности, не запрещенной законодательством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2. Физическим и юридическим лицам, которые осуществляют финансирование научной и научно-технической деятельности за счет своих средств на благотворительных или договорных началах, предоставляются льготы в порядке, определяемом Кабинетом </w:t>
      </w:r>
      <w:r w:rsidRPr="00D67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Министров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Кыргызской Республики. 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Материально-техническое обеспечение научных и научно-технических организаций осуществляется путем финансирования научных и научно-технических организаций, научно-технических программ и проектов, в том числе на договорной основе.</w:t>
      </w:r>
    </w:p>
    <w:p w:rsidR="00131A74" w:rsidRPr="00D6724D" w:rsidRDefault="00131A74" w:rsidP="00131A7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bookmarkStart w:id="3" w:name="_Hlk95476686"/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5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 Государственное финансирование научной, и научно-технической и инновационной деятельности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1. Государственное финансирование научных и научно-технических программ и проектов осуществляется из средств республиканского бюджета в следующих формах: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базовое финансирование;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программно-целевое и грантовое финансирование.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2. Базовое финансирование выделяется научным и научно-техническим организациям по нормативам на текущее обеспечение научной инфраструктуры и имущества, в том числе зданий, оборудования и материалов, оплату труда сотрудников. 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Программно-целевое и грантовое финансирование осуществляется на реализацию национальных и государственных научных и научно-технических программ и проектов.</w:t>
      </w:r>
    </w:p>
    <w:bookmarkEnd w:id="3"/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4. Общий порядок реализации базового, программно-целевого и грантового финансирования научной и научно-технической деятельности определяется Кабинетом Министров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5. Финансирование научных и научно-технических программ, реализуемых на основе межгосударственных и межотраслевых научно-технических договоров и соглашений, осуществляется в порядке долевого участия на договорной основе между заинтересованными сторонами.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6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 Фонд науки уполномоченного государственного органа</w:t>
      </w:r>
    </w:p>
    <w:p w:rsidR="00131A74" w:rsidRPr="00D6724D" w:rsidRDefault="00131A74" w:rsidP="00131A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Для содействия развитию науки, </w:t>
      </w:r>
      <w:r w:rsidRPr="00D6724D">
        <w:rPr>
          <w:rFonts w:ascii="Times New Roman" w:eastAsia="Times New Roman" w:hAnsi="Times New Roman"/>
          <w:bCs/>
          <w:color w:val="2B2B2B"/>
          <w:sz w:val="24"/>
          <w:szCs w:val="24"/>
          <w:lang w:eastAsia="ru-RU"/>
        </w:rPr>
        <w:t>научно-технической и инновационной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, внедрения перспективных разработок в производство создается Национальный фонд науки.</w:t>
      </w:r>
    </w:p>
    <w:p w:rsidR="00131A74" w:rsidRPr="00D6724D" w:rsidRDefault="00131A74" w:rsidP="00131A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Средства Фонда науки уполномоченного государственного органа образуются за счет: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внебюджетных фондов;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добровольных средств физических и юридических лиц;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иных поступлений, не запрещенных законодательством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4) иностранных и отечественных инвестиций.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Средства Фонда науки уполномоченного государственного органа направляются на: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1) финансирование фундаментальных и прикладных научных исследований, научно-технических программ и проектов, целевых научных исследований по приоритетным направлениям науки</w:t>
      </w: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и научно-технической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2) финансирование грантов на научные исследования научных и научно-технических работников, научных коллективов и организаций;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3) поддержку развития межотраслевых научно-исследовательских и опытно-конструкторских работ;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4) реализацию программ подготовки научных кадров по перспективным и новым направлениям науки и </w:t>
      </w:r>
      <w:r w:rsidRPr="00D6724D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научно-технической деятельности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, включая подготовку кадров за рубежом;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5) публикацию, приобретение и обеспечение научной и научно-технической информацией (журналы, электронные материалы и другие);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6) проведение и участие в научных форумах (конгрессы, конференции, симпозиумы и другие);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7) создание научной инфраструктуры;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4. Научным и научно-техническим организациям, образовательным организациям высшего профессионального образования независимо от форм собственности, научным и научно-техническим работникам, их коллективам обеспечивается равный доступ к участию в конкурсе на получение гранта за счет средств Фонда науки уполномоченного государственного органа.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5. Положение о Фонда науки уполномоченного государственного органа утверждается Кабинетом Министров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:rsidR="00131A74" w:rsidRPr="00D6724D" w:rsidRDefault="00131A74" w:rsidP="00131A74">
      <w:pPr>
        <w:shd w:val="clear" w:color="auto" w:fill="FFFFFF"/>
        <w:tabs>
          <w:tab w:val="left" w:pos="4395"/>
          <w:tab w:val="left" w:pos="8222"/>
          <w:tab w:val="left" w:pos="86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7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. Государственная поддержка развития прикладных научных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 xml:space="preserve">и инновационных 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исследований, проектно-конструкторских и технологических работ и использование их результатов в производстве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1. Прикладные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научные 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инновационные исследования и разработки, направленные на создание, освоение и широкое распространение новой техники и технологий для реконструкции и технического перевооружения производства, проводятся на договорной основе.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2. Кабинет Министров Кыргызской Республики оказывает финансовую поддержку за счет бюджетных средств прикладным научным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val="ky-KG" w:eastAsia="ru-RU"/>
        </w:rPr>
        <w:t xml:space="preserve">и </w:t>
      </w: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инновационным исследованиям и разработкам по приоритетным направлениям развития науки, научно-технической и инновационной деятельности.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3. Государство содействует повышению технического уровня производства и качества продукции в соответствии с потребностями внутреннего и внешнего рынка, созданию и освоению принципиально новых видов техники и ресурсосберегающих экологически безопасных технологий, использованию изобретений.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4. Научные и научно-технические организации, располагающие развитым научно-техническим потенциалом, независимо от форм собственности поддерживаются путем предоставления им целевых кредитов и субсидий, государственных заказов и иных видов экономического стимулирования в соответствии с гражданским законодательством Кыргызской Республики.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bookmarkEnd w:id="2"/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Глава 7. Заключительные положения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ky-KG" w:eastAsia="ru-RU"/>
        </w:rPr>
        <w:t>8</w:t>
      </w:r>
      <w:r w:rsidRPr="00D6724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. Вступление в силу настоящего Закона</w:t>
      </w:r>
    </w:p>
    <w:p w:rsidR="00131A74" w:rsidRPr="00D6724D" w:rsidRDefault="00131A74" w:rsidP="00131A74">
      <w:pPr>
        <w:pStyle w:val="tkTekst"/>
        <w:tabs>
          <w:tab w:val="left" w:pos="284"/>
          <w:tab w:val="left" w:pos="709"/>
          <w:tab w:val="left" w:pos="993"/>
          <w:tab w:val="left" w:pos="10632"/>
        </w:tabs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72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 Настоящий Закон вступает в силу со дня официального опубликования.</w:t>
      </w:r>
    </w:p>
    <w:p w:rsidR="00131A74" w:rsidRPr="00D6724D" w:rsidRDefault="00131A74" w:rsidP="00131A74">
      <w:pPr>
        <w:pStyle w:val="tkTekst"/>
        <w:tabs>
          <w:tab w:val="left" w:pos="284"/>
          <w:tab w:val="left" w:pos="709"/>
          <w:tab w:val="left" w:pos="993"/>
          <w:tab w:val="left" w:pos="10632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4D">
        <w:rPr>
          <w:rFonts w:ascii="Times New Roman" w:hAnsi="Times New Roman" w:cs="Times New Roman"/>
          <w:color w:val="000000" w:themeColor="text1"/>
          <w:sz w:val="24"/>
          <w:szCs w:val="24"/>
        </w:rPr>
        <w:t>2. Со дня вступления в силу настоящего Закона признать утратившими силу:</w:t>
      </w:r>
    </w:p>
    <w:p w:rsidR="00131A74" w:rsidRPr="00D6724D" w:rsidRDefault="00131A74" w:rsidP="00131A74">
      <w:pPr>
        <w:pStyle w:val="tkTekst"/>
        <w:numPr>
          <w:ilvl w:val="0"/>
          <w:numId w:val="10"/>
        </w:numPr>
        <w:tabs>
          <w:tab w:val="left" w:pos="993"/>
          <w:tab w:val="left" w:pos="10632"/>
        </w:tabs>
        <w:spacing w:after="0" w:line="240" w:lineRule="auto"/>
        <w:ind w:left="0" w:firstLine="72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672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Закон Кыргызской Республики </w:t>
      </w:r>
      <w:r w:rsidRPr="00D6724D">
        <w:rPr>
          <w:rFonts w:ascii="Times New Roman" w:eastAsia="Times New Roman" w:hAnsi="Times New Roman" w:cs="Times New Roman"/>
          <w:color w:val="000000"/>
          <w:sz w:val="24"/>
          <w:szCs w:val="24"/>
        </w:rPr>
        <w:t>«О науке и об основах государственной научно-технической политики» от 16 июня 2017 года №103</w:t>
      </w:r>
      <w:r w:rsidRPr="00D6724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131A74" w:rsidRPr="00FD5A58" w:rsidRDefault="00131A74" w:rsidP="00131A74">
      <w:pPr>
        <w:pStyle w:val="tkTekst"/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0632"/>
        </w:tabs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Кыргызской Республики </w:t>
      </w:r>
      <w:r w:rsidRPr="00D6724D">
        <w:rPr>
          <w:rFonts w:ascii="Times New Roman" w:eastAsia="Times New Roman" w:hAnsi="Times New Roman" w:cs="Times New Roman"/>
          <w:color w:val="000000"/>
          <w:sz w:val="24"/>
          <w:szCs w:val="24"/>
        </w:rPr>
        <w:t>«О системе научно-технической информации» от 08 октября 1999 года №108</w:t>
      </w:r>
      <w:r w:rsidRPr="00D6724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;</w:t>
      </w:r>
    </w:p>
    <w:p w:rsidR="00131A74" w:rsidRPr="00D6724D" w:rsidRDefault="00131A74" w:rsidP="00131A74">
      <w:pPr>
        <w:pStyle w:val="tkTekst"/>
        <w:numPr>
          <w:ilvl w:val="0"/>
          <w:numId w:val="10"/>
        </w:numPr>
        <w:tabs>
          <w:tab w:val="left" w:pos="284"/>
          <w:tab w:val="left" w:pos="709"/>
          <w:tab w:val="left" w:pos="993"/>
          <w:tab w:val="left" w:pos="10632"/>
        </w:tabs>
        <w:spacing w:after="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 Кыргызской Республики «О внесении изменений и дополнений в Закон Кыргызской Республики «О системе научно-технической информации» от 16 марта 2005 года № 54;</w:t>
      </w:r>
    </w:p>
    <w:p w:rsidR="00131A74" w:rsidRPr="00FD5A58" w:rsidRDefault="00131A74" w:rsidP="00131A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D5A58">
        <w:rPr>
          <w:rFonts w:ascii="Times New Roman" w:hAnsi="Times New Roman"/>
          <w:color w:val="000000" w:themeColor="text1"/>
          <w:sz w:val="24"/>
          <w:szCs w:val="24"/>
        </w:rPr>
        <w:t>татью 17 Закона Кыргызской Республики</w:t>
      </w:r>
      <w:r w:rsidRPr="00FD5A58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FD5A58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FD5A58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 внесении изменений в некоторые законодательные акты Кыргызской Республики</w:t>
      </w:r>
      <w:r w:rsidRPr="00FD5A58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FD5A58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от 10 октября 2012 года № 170.</w:t>
      </w:r>
    </w:p>
    <w:p w:rsidR="00131A74" w:rsidRPr="00D6724D" w:rsidRDefault="00131A74" w:rsidP="00131A74">
      <w:pPr>
        <w:shd w:val="clear" w:color="auto" w:fill="FFFFFF"/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131A74" w:rsidRPr="00D6724D" w:rsidRDefault="00277A74" w:rsidP="00131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131A74" w:rsidRPr="00D6724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Статья 2</w:t>
        </w:r>
        <w:r w:rsidR="00131A74" w:rsidRPr="00D6724D">
          <w:rPr>
            <w:rFonts w:ascii="Times New Roman" w:eastAsia="Times New Roman" w:hAnsi="Times New Roman" w:cs="Times New Roman"/>
            <w:b/>
            <w:sz w:val="24"/>
            <w:szCs w:val="24"/>
            <w:lang w:val="ky-KG" w:eastAsia="ru-RU"/>
          </w:rPr>
          <w:t>9</w:t>
        </w:r>
        <w:r w:rsidR="00131A74" w:rsidRPr="00D6724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 О приведении нормативных правовых актов в соответствие с настоящим законом</w:t>
        </w:r>
      </w:hyperlink>
    </w:p>
    <w:p w:rsidR="00131A74" w:rsidRPr="00D6724D" w:rsidRDefault="00131A74" w:rsidP="00131A74">
      <w:pPr>
        <w:pStyle w:val="tkTekst"/>
        <w:tabs>
          <w:tab w:val="left" w:pos="142"/>
          <w:tab w:val="left" w:pos="284"/>
          <w:tab w:val="left" w:pos="709"/>
          <w:tab w:val="left" w:pos="993"/>
          <w:tab w:val="left" w:pos="10632"/>
        </w:tabs>
        <w:spacing w:after="0" w:line="240" w:lineRule="auto"/>
        <w:ind w:firstLine="0"/>
        <w:rPr>
          <w:sz w:val="24"/>
          <w:szCs w:val="24"/>
        </w:rPr>
      </w:pPr>
      <w:r w:rsidRPr="00D672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72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72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Кабинету Министров Кыргызской Республики в шестимесячный срок привести свои нормативные правовые акты в соответствие с настоящим Законом.</w:t>
      </w:r>
    </w:p>
    <w:p w:rsidR="00131A74" w:rsidRPr="00D6724D" w:rsidRDefault="00131A74" w:rsidP="00131A74">
      <w:pPr>
        <w:spacing w:after="0" w:line="240" w:lineRule="auto"/>
        <w:jc w:val="both"/>
        <w:rPr>
          <w:sz w:val="24"/>
          <w:szCs w:val="24"/>
        </w:rPr>
      </w:pPr>
    </w:p>
    <w:p w:rsidR="004D552C" w:rsidRDefault="004D552C"/>
    <w:sectPr w:rsidR="004D552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523" w:rsidRDefault="005D5523" w:rsidP="00580B1F">
      <w:pPr>
        <w:spacing w:after="0" w:line="240" w:lineRule="auto"/>
      </w:pPr>
      <w:r>
        <w:separator/>
      </w:r>
    </w:p>
  </w:endnote>
  <w:endnote w:type="continuationSeparator" w:id="0">
    <w:p w:rsidR="005D5523" w:rsidRDefault="005D5523" w:rsidP="0058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987270"/>
      <w:docPartObj>
        <w:docPartGallery w:val="Page Numbers (Bottom of Page)"/>
        <w:docPartUnique/>
      </w:docPartObj>
    </w:sdtPr>
    <w:sdtEndPr/>
    <w:sdtContent>
      <w:p w:rsidR="00580B1F" w:rsidRDefault="00580B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0B1F" w:rsidRDefault="00580B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523" w:rsidRDefault="005D5523" w:rsidP="00580B1F">
      <w:pPr>
        <w:spacing w:after="0" w:line="240" w:lineRule="auto"/>
      </w:pPr>
      <w:r>
        <w:separator/>
      </w:r>
    </w:p>
  </w:footnote>
  <w:footnote w:type="continuationSeparator" w:id="0">
    <w:p w:rsidR="005D5523" w:rsidRDefault="005D5523" w:rsidP="0058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5E06"/>
    <w:multiLevelType w:val="hybridMultilevel"/>
    <w:tmpl w:val="E5FA248E"/>
    <w:lvl w:ilvl="0" w:tplc="C64862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83C9A"/>
    <w:multiLevelType w:val="hybridMultilevel"/>
    <w:tmpl w:val="7390F3F0"/>
    <w:lvl w:ilvl="0" w:tplc="411078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AC2A1C"/>
    <w:multiLevelType w:val="hybridMultilevel"/>
    <w:tmpl w:val="4C3630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744B"/>
    <w:multiLevelType w:val="hybridMultilevel"/>
    <w:tmpl w:val="151077C0"/>
    <w:lvl w:ilvl="0" w:tplc="747AF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85DBD"/>
    <w:multiLevelType w:val="hybridMultilevel"/>
    <w:tmpl w:val="B8182A16"/>
    <w:lvl w:ilvl="0" w:tplc="F56A76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7642FEC"/>
    <w:multiLevelType w:val="hybridMultilevel"/>
    <w:tmpl w:val="5AF4A48A"/>
    <w:lvl w:ilvl="0" w:tplc="92006E0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345506"/>
    <w:multiLevelType w:val="hybridMultilevel"/>
    <w:tmpl w:val="92B4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206"/>
    <w:multiLevelType w:val="hybridMultilevel"/>
    <w:tmpl w:val="B508ACDA"/>
    <w:lvl w:ilvl="0" w:tplc="E7065F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631F74B9"/>
    <w:multiLevelType w:val="hybridMultilevel"/>
    <w:tmpl w:val="77D6EEE4"/>
    <w:lvl w:ilvl="0" w:tplc="4A6097C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68CA6A41"/>
    <w:multiLevelType w:val="hybridMultilevel"/>
    <w:tmpl w:val="0E52A92C"/>
    <w:lvl w:ilvl="0" w:tplc="133E6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69995097"/>
    <w:multiLevelType w:val="hybridMultilevel"/>
    <w:tmpl w:val="AEA8D332"/>
    <w:lvl w:ilvl="0" w:tplc="D840982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7B1231F1"/>
    <w:multiLevelType w:val="hybridMultilevel"/>
    <w:tmpl w:val="07046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0367"/>
    <w:multiLevelType w:val="hybridMultilevel"/>
    <w:tmpl w:val="1F6A973C"/>
    <w:lvl w:ilvl="0" w:tplc="7A92A64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74"/>
    <w:rsid w:val="00131A74"/>
    <w:rsid w:val="00232E3C"/>
    <w:rsid w:val="00277A74"/>
    <w:rsid w:val="004D552C"/>
    <w:rsid w:val="00580B1F"/>
    <w:rsid w:val="005D5523"/>
    <w:rsid w:val="00E1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7478-6759-4AE4-B8D9-AF9DC2F3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A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31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A74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131A74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3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0B1F"/>
  </w:style>
  <w:style w:type="paragraph" w:styleId="a7">
    <w:name w:val="footer"/>
    <w:basedOn w:val="a"/>
    <w:link w:val="a8"/>
    <w:uiPriority w:val="99"/>
    <w:unhideWhenUsed/>
    <w:rsid w:val="0058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0958869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://www.consultant.ru/document/cons_doc_LAW_11507/66093d3845f0f6a2f0145265f4b8d2a8bbb52d4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4897-09B6-4611-ACA7-B5DAE62266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7666</Words>
  <Characters>43700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2022-03-30T05:07:00Z</dcterms:created>
  <dcterms:modified xsi:type="dcterms:W3CDTF">2022-03-30T05:07:00Z</dcterms:modified>
</cp:coreProperties>
</file>